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8C" w:rsidRDefault="00C50E93" w:rsidP="00D37F8C">
      <w:pPr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noProof/>
          <w:sz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4.15pt;margin-top:-42pt;width:68.2pt;height:91.6pt;z-index:251658240">
            <v:imagedata r:id="rId8" o:title="" blacklevel="-1966f"/>
          </v:shape>
          <o:OLEObject Type="Embed" ProgID="MS_ClipArt_Gallery.2" ShapeID="_x0000_s1026" DrawAspect="Content" ObjectID="_1526484681" r:id="rId9"/>
        </w:pict>
      </w:r>
    </w:p>
    <w:p w:rsidR="00D37F8C" w:rsidRDefault="00D37F8C" w:rsidP="00D37F8C">
      <w:pPr>
        <w:jc w:val="center"/>
        <w:rPr>
          <w:rFonts w:ascii="Myriad Pro" w:hAnsi="Myriad Pro" w:cs="Myriad Pro"/>
          <w:b/>
          <w:bCs/>
          <w:i/>
          <w:iCs/>
          <w:szCs w:val="24"/>
          <w:u w:val="single"/>
          <w:lang w:val="bs-Latn-BA"/>
        </w:rPr>
      </w:pPr>
    </w:p>
    <w:p w:rsidR="005B49D8" w:rsidRDefault="005B49D8" w:rsidP="002939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GRAD TUZLA</w:t>
      </w:r>
    </w:p>
    <w:p w:rsidR="005B49D8" w:rsidRDefault="005B49D8" w:rsidP="002939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93906" w:rsidRPr="00293906" w:rsidRDefault="00293906" w:rsidP="002939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SPISAK APLIKANATA ČIJE SU MANIFESTACIJE ODOBRENE PO JAVNOM POZIVU „LJETO U TUZLI 2016“</w:t>
      </w:r>
    </w:p>
    <w:p w:rsidR="00293906" w:rsidRPr="00293906" w:rsidRDefault="00293906" w:rsidP="002939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LightGrid-Accent2"/>
        <w:tblW w:w="14709" w:type="dxa"/>
        <w:tblLayout w:type="fixed"/>
        <w:tblLook w:val="04E0" w:firstRow="1" w:lastRow="1" w:firstColumn="1" w:lastColumn="0" w:noHBand="0" w:noVBand="1"/>
      </w:tblPr>
      <w:tblGrid>
        <w:gridCol w:w="675"/>
        <w:gridCol w:w="4111"/>
        <w:gridCol w:w="5103"/>
        <w:gridCol w:w="2126"/>
        <w:gridCol w:w="2694"/>
      </w:tblGrid>
      <w:tr w:rsidR="00293906" w:rsidRPr="00D8089A" w:rsidTr="00433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  <w:hideMark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r.b.</w:t>
            </w:r>
          </w:p>
        </w:tc>
        <w:tc>
          <w:tcPr>
            <w:tcW w:w="4111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8089A">
              <w:rPr>
                <w:rFonts w:cs="Times New Roman"/>
              </w:rPr>
              <w:t xml:space="preserve">Naziv </w:t>
            </w:r>
            <w:r>
              <w:rPr>
                <w:rFonts w:cs="Times New Roman"/>
              </w:rPr>
              <w:t>aplikanta</w:t>
            </w:r>
          </w:p>
        </w:tc>
        <w:tc>
          <w:tcPr>
            <w:tcW w:w="5103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8089A">
              <w:rPr>
                <w:rFonts w:cs="Times New Roman"/>
              </w:rPr>
              <w:t>Naziv manifestacije</w:t>
            </w:r>
          </w:p>
        </w:tc>
        <w:tc>
          <w:tcPr>
            <w:tcW w:w="2126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Broj bodova</w:t>
            </w:r>
          </w:p>
        </w:tc>
        <w:tc>
          <w:tcPr>
            <w:tcW w:w="2694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Odobrena sredstva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  <w:hideMark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1.</w:t>
            </w:r>
          </w:p>
        </w:tc>
        <w:tc>
          <w:tcPr>
            <w:tcW w:w="4111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KUD “Bukinje”</w:t>
            </w:r>
          </w:p>
        </w:tc>
        <w:tc>
          <w:tcPr>
            <w:tcW w:w="5103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Kolo na bosanskom ćilimu</w:t>
            </w:r>
          </w:p>
        </w:tc>
        <w:tc>
          <w:tcPr>
            <w:tcW w:w="2126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131</w:t>
            </w:r>
          </w:p>
        </w:tc>
        <w:tc>
          <w:tcPr>
            <w:tcW w:w="2694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2.000,00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  <w:hideMark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2.</w:t>
            </w:r>
          </w:p>
        </w:tc>
        <w:tc>
          <w:tcPr>
            <w:tcW w:w="4111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GKUD “Bosna”</w:t>
            </w:r>
          </w:p>
        </w:tc>
        <w:tc>
          <w:tcPr>
            <w:tcW w:w="5103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Pjesmom i igrom svome gradu</w:t>
            </w:r>
          </w:p>
        </w:tc>
        <w:tc>
          <w:tcPr>
            <w:tcW w:w="2126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105</w:t>
            </w:r>
          </w:p>
        </w:tc>
        <w:tc>
          <w:tcPr>
            <w:tcW w:w="2694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2.000,00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  <w:hideMark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3.</w:t>
            </w:r>
          </w:p>
        </w:tc>
        <w:tc>
          <w:tcPr>
            <w:tcW w:w="4111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KUD “Šićki Brod”</w:t>
            </w:r>
          </w:p>
        </w:tc>
        <w:tc>
          <w:tcPr>
            <w:tcW w:w="5103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Entitetska saradnja uz prezentaciju tradicijske kulture i kulturno-umjetničkog amaterizma sa KUD-om</w:t>
            </w:r>
          </w:p>
        </w:tc>
        <w:tc>
          <w:tcPr>
            <w:tcW w:w="2126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105</w:t>
            </w:r>
          </w:p>
        </w:tc>
        <w:tc>
          <w:tcPr>
            <w:tcW w:w="2694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2.000,00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  <w:hideMark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4.</w:t>
            </w:r>
          </w:p>
        </w:tc>
        <w:tc>
          <w:tcPr>
            <w:tcW w:w="4111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UKUD “Zvonko Cerić”</w:t>
            </w:r>
          </w:p>
        </w:tc>
        <w:tc>
          <w:tcPr>
            <w:tcW w:w="5103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Međunarodn</w:t>
            </w:r>
            <w:r w:rsidR="005E2B25">
              <w:rPr>
                <w:rFonts w:asciiTheme="majorHAnsi" w:hAnsiTheme="majorHAnsi" w:cs="Times New Roman"/>
                <w:b/>
              </w:rPr>
              <w:t>a</w:t>
            </w:r>
            <w:r w:rsidRPr="00D8089A">
              <w:rPr>
                <w:rFonts w:asciiTheme="majorHAnsi" w:hAnsiTheme="majorHAnsi" w:cs="Times New Roman"/>
                <w:b/>
              </w:rPr>
              <w:t xml:space="preserve"> smotra folklora u Tuzli</w:t>
            </w:r>
          </w:p>
        </w:tc>
        <w:tc>
          <w:tcPr>
            <w:tcW w:w="2126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120</w:t>
            </w:r>
          </w:p>
        </w:tc>
        <w:tc>
          <w:tcPr>
            <w:tcW w:w="2694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2.000,00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5.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Folklorni ansambl “Panonija”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Balkansko ORO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105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1.300,00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6.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Plesni klub “Flamenco”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Plesom kroz decenije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100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8</w:t>
            </w:r>
            <w:r w:rsidRPr="00D8089A">
              <w:rPr>
                <w:rFonts w:asciiTheme="majorHAnsi" w:hAnsiTheme="majorHAnsi" w:cs="Times New Roman"/>
                <w:b/>
              </w:rPr>
              <w:t>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7.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“Tuzlanske mažoretkinje”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Mažoret svijet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125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7</w:t>
            </w:r>
            <w:r w:rsidRPr="00D8089A">
              <w:rPr>
                <w:rFonts w:asciiTheme="majorHAnsi" w:hAnsiTheme="majorHAnsi" w:cs="Times New Roman"/>
                <w:b/>
              </w:rPr>
              <w:t>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lastRenderedPageBreak/>
              <w:t>8.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estradnih izvođača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Koncert Ramiza Milkunić s gostima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105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1.000,00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9.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UG “Tuzlanski tamburaši”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“Veče uz tambru”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90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9</w:t>
            </w:r>
            <w:r w:rsidRPr="00D8089A">
              <w:rPr>
                <w:rFonts w:asciiTheme="majorHAnsi" w:hAnsiTheme="majorHAnsi" w:cs="Times New Roman"/>
                <w:b/>
              </w:rPr>
              <w:t>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  <w:hideMark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10.</w:t>
            </w:r>
          </w:p>
        </w:tc>
        <w:tc>
          <w:tcPr>
            <w:tcW w:w="4111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Omladinski art centar</w:t>
            </w:r>
          </w:p>
        </w:tc>
        <w:tc>
          <w:tcPr>
            <w:tcW w:w="5103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Dva koncerta u okviru Ljetnje škole gitare. Koncerti Sanela Redžića, Dejana Ivanovića i polaznika škole gitare</w:t>
            </w:r>
          </w:p>
        </w:tc>
        <w:tc>
          <w:tcPr>
            <w:tcW w:w="2126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100</w:t>
            </w:r>
          </w:p>
        </w:tc>
        <w:tc>
          <w:tcPr>
            <w:tcW w:w="2694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2.000,00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11.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Zlatan Mujkić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Jazz koncert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81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1.100.00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12.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Tuzlanski kamerni orkestar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Najljepša filmska muzika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120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1.500,00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13.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Alma Hodžić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Veče Milana Prebande- koncert sopranistice V</w:t>
            </w:r>
            <w:r>
              <w:rPr>
                <w:rFonts w:asciiTheme="majorHAnsi" w:hAnsiTheme="majorHAnsi" w:cs="Times New Roman"/>
                <w:b/>
              </w:rPr>
              <w:t xml:space="preserve">edrane </w:t>
            </w:r>
            <w:r w:rsidRPr="00D8089A">
              <w:rPr>
                <w:rFonts w:asciiTheme="majorHAnsi" w:hAnsiTheme="majorHAnsi" w:cs="Times New Roman"/>
                <w:b/>
              </w:rPr>
              <w:t xml:space="preserve"> Šimić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81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1.100,00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14.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Jahić Darija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Koncert ansambla “Consort” trio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90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900,00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15.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Ena Ovčina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Klavir pod zvijezdama-koncert klasične muzike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85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400,00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16.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UG Slov</w:t>
            </w:r>
            <w:r w:rsidR="005E2B25">
              <w:rPr>
                <w:rFonts w:asciiTheme="majorHAnsi" w:hAnsiTheme="majorHAnsi" w:cs="Times New Roman"/>
                <w:b/>
              </w:rPr>
              <w:t>enačkog porijekla “Slovenska sku</w:t>
            </w:r>
            <w:r w:rsidRPr="00D8089A">
              <w:rPr>
                <w:rFonts w:asciiTheme="majorHAnsi" w:hAnsiTheme="majorHAnsi" w:cs="Times New Roman"/>
                <w:b/>
              </w:rPr>
              <w:t>pnost</w:t>
            </w:r>
            <w:r w:rsidR="005E2B25">
              <w:rPr>
                <w:rFonts w:asciiTheme="majorHAnsi" w:hAnsiTheme="majorHAnsi" w:cs="Times New Roman"/>
                <w:b/>
              </w:rPr>
              <w:t>”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Zvuci prijateljstva-koncerti ženskog pjevačkog zbora “Slovenčice” u Tuzli i Splitu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105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700,00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17.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žena Tuzle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Zapjevaj i zapleši sa “Tuzlankama i prijateljima”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100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700,00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18.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Gradsko umjetničko društvo “Lege Artis”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Koncert višeglasne horske muzike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81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700,00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lastRenderedPageBreak/>
              <w:t>19.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Renata Bagarić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Koncert Gradskog dječijeg hora “Slavuj”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95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700,00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20.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ansambl Iskre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Ljetno veče sa Iskrama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95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700,00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21.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“Škola pjevanja Lejle Teskeredžić”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Mladi pjevaju Tuzi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90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500,00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22.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Milkunić Dejan</w:t>
            </w:r>
          </w:p>
        </w:tc>
        <w:tc>
          <w:tcPr>
            <w:tcW w:w="5103" w:type="dxa"/>
            <w:vAlign w:val="bottom"/>
          </w:tcPr>
          <w:p w:rsidR="00293906" w:rsidRPr="00D8089A" w:rsidRDefault="005E2B25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Koncert polaznika škol</w:t>
            </w:r>
            <w:r w:rsidR="00293906" w:rsidRPr="00D8089A">
              <w:rPr>
                <w:rFonts w:asciiTheme="majorHAnsi" w:hAnsiTheme="majorHAnsi" w:cs="Times New Roman"/>
                <w:b/>
              </w:rPr>
              <w:t>e harmonike Dejan Milkunić “Od srca gradu Tuzli”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82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500,00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23.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Vanja Čamdžić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Festival Sound of nature 2016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105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2.000,00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24.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UG “Moto-klub Geargrinder Krle 79”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4MK Geargrinder Moto Party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85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1.000,00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25.</w:t>
            </w:r>
          </w:p>
        </w:tc>
        <w:tc>
          <w:tcPr>
            <w:tcW w:w="4111" w:type="dxa"/>
            <w:vAlign w:val="bottom"/>
          </w:tcPr>
          <w:p w:rsidR="00293906" w:rsidRPr="00D8089A" w:rsidRDefault="005E2B25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Ud</w:t>
            </w:r>
            <w:r w:rsidR="00293906" w:rsidRPr="00D8089A">
              <w:rPr>
                <w:rFonts w:asciiTheme="majorHAnsi" w:hAnsiTheme="majorHAnsi" w:cs="Times New Roman"/>
                <w:b/>
              </w:rPr>
              <w:t>r</w:t>
            </w:r>
            <w:r>
              <w:rPr>
                <w:rFonts w:asciiTheme="majorHAnsi" w:hAnsiTheme="majorHAnsi" w:cs="Times New Roman"/>
                <w:b/>
              </w:rPr>
              <w:t>u</w:t>
            </w:r>
            <w:bookmarkStart w:id="0" w:name="_GoBack"/>
            <w:bookmarkEnd w:id="0"/>
            <w:r w:rsidR="00293906" w:rsidRPr="00D8089A">
              <w:rPr>
                <w:rFonts w:asciiTheme="majorHAnsi" w:hAnsiTheme="majorHAnsi" w:cs="Times New Roman"/>
                <w:b/>
              </w:rPr>
              <w:t>ženje “Akustikum –muzička omladina JMBH”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Etno BiH 2016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125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1.300,00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26.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Draft Teatar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16. Međunarodni pozorišni festival “Pozorište bez granica 2016”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115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1.800,00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27.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dramskih umjetnika i tehničkog osoblja “Art teatar” Tuzla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Pozorišne predstave “</w:t>
            </w:r>
            <w:r w:rsidRPr="00D8089A">
              <w:rPr>
                <w:rFonts w:asciiTheme="majorHAnsi" w:hAnsiTheme="majorHAnsi" w:cs="Times New Roman"/>
                <w:b/>
              </w:rPr>
              <w:t>Avanture Mutiše i Kvariše</w:t>
            </w:r>
            <w:r>
              <w:rPr>
                <w:rFonts w:asciiTheme="majorHAnsi" w:hAnsiTheme="majorHAnsi" w:cs="Times New Roman"/>
                <w:b/>
              </w:rPr>
              <w:t>”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85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1.500,00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28.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JU BKC Tuzla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Pozorišna predstava o genocide u Srebrenici “</w:t>
            </w:r>
            <w:r w:rsidRPr="00D8089A">
              <w:rPr>
                <w:rFonts w:asciiTheme="majorHAnsi" w:hAnsiTheme="majorHAnsi" w:cs="Times New Roman"/>
                <w:b/>
              </w:rPr>
              <w:t>Srebrena krv</w:t>
            </w:r>
            <w:r>
              <w:rPr>
                <w:rFonts w:asciiTheme="majorHAnsi" w:hAnsiTheme="majorHAnsi" w:cs="Times New Roman"/>
                <w:b/>
              </w:rPr>
              <w:t>”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114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2.000,00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29.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UG Hrvatski teatar soli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Teatarske predstave</w:t>
            </w:r>
            <w:r w:rsidRPr="00D8089A">
              <w:rPr>
                <w:rFonts w:asciiTheme="majorHAnsi" w:hAnsiTheme="majorHAnsi" w:cs="Times New Roman"/>
                <w:b/>
              </w:rPr>
              <w:t xml:space="preserve"> “Hoću da se igram” i “Zoo priča”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105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1.500,00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lastRenderedPageBreak/>
              <w:t>30.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Pozorište mladih Tuzla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Pozorišni performans-Riječ, pokret, song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115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1.200,00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31.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UG Etno klub “Kicelj”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Bosanska tradicija-izložba i dječijih likovnih radova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90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500,00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  <w:hideMark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32.</w:t>
            </w:r>
          </w:p>
        </w:tc>
        <w:tc>
          <w:tcPr>
            <w:tcW w:w="4111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UG italijanskog porijekla “Rino Zandonai”</w:t>
            </w:r>
          </w:p>
        </w:tc>
        <w:tc>
          <w:tcPr>
            <w:tcW w:w="5103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Dani italijanske kuhinje u Tuzli 2016</w:t>
            </w:r>
          </w:p>
        </w:tc>
        <w:tc>
          <w:tcPr>
            <w:tcW w:w="2126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85</w:t>
            </w:r>
          </w:p>
        </w:tc>
        <w:tc>
          <w:tcPr>
            <w:tcW w:w="2694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500,00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33.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uzajamne pomoći i solidarnosti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Zajednički iftar za džematlije i građane Tuzle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105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2.000,00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34.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Udruga “Društvo Breščana”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Dani Velike Gospe 2016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135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1.500,00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  <w:hideMark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35.</w:t>
            </w:r>
          </w:p>
        </w:tc>
        <w:tc>
          <w:tcPr>
            <w:tcW w:w="4111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likovnih umjetnika Tuzlanskog kantona</w:t>
            </w:r>
          </w:p>
        </w:tc>
        <w:tc>
          <w:tcPr>
            <w:tcW w:w="5103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Izložba članova udruženja likovnih umjetnika BiH u Tuzli 2016</w:t>
            </w:r>
          </w:p>
        </w:tc>
        <w:tc>
          <w:tcPr>
            <w:tcW w:w="2126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110</w:t>
            </w:r>
          </w:p>
        </w:tc>
        <w:tc>
          <w:tcPr>
            <w:tcW w:w="2694" w:type="dxa"/>
            <w:vAlign w:val="bottom"/>
            <w:hideMark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1.000,00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36.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HKD “Napredak”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Međunarodna likovna kolonija Breške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130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2.000,00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37.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BZK Preporod Tuzlanskog kantona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Likovna kolonija Vršani 2016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100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2.000,00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38.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Foto kino klub Tuzla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Tuzla turistička odrednica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105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800,00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39.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JU Muzej istočne Bosne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Edukativna izložba-Prepoznajmo fašističke simbole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95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400,00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40.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“Kreativa”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Kreiraj život/Create life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90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800,00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lastRenderedPageBreak/>
              <w:t>41.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UHO “Bosanske rukotvorine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Prva “pop up” prodavnica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90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800,00</w:t>
            </w:r>
          </w:p>
        </w:tc>
      </w:tr>
      <w:tr w:rsidR="00293906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42.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prijatelja knjige-društvo “Mali princ” Tuzla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Raspjevani knjigometar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95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400,00</w:t>
            </w:r>
          </w:p>
        </w:tc>
      </w:tr>
      <w:tr w:rsidR="00293906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JU Specijalna biblioteka “Behram-Beg” Tuzla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Izložba i promocija knjige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85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300,00</w:t>
            </w:r>
          </w:p>
        </w:tc>
      </w:tr>
      <w:tr w:rsidR="00293906" w:rsidRPr="00D8089A" w:rsidTr="004331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293906" w:rsidRPr="00D8089A" w:rsidRDefault="00293906" w:rsidP="00B03A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  <w:r w:rsidRPr="00D8089A">
              <w:rPr>
                <w:rFonts w:cs="Times New Roman"/>
              </w:rPr>
              <w:t>.</w:t>
            </w:r>
          </w:p>
        </w:tc>
        <w:tc>
          <w:tcPr>
            <w:tcW w:w="4111" w:type="dxa"/>
            <w:vAlign w:val="bottom"/>
          </w:tcPr>
          <w:p w:rsidR="00293906" w:rsidRPr="00D8089A" w:rsidRDefault="00293906" w:rsidP="00B03AE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D8089A">
              <w:rPr>
                <w:rFonts w:cs="Times New Roman"/>
              </w:rPr>
              <w:t>Organizacija za djecu i mlade “Osmijeh za osmijeh”</w:t>
            </w:r>
          </w:p>
        </w:tc>
        <w:tc>
          <w:tcPr>
            <w:tcW w:w="5103" w:type="dxa"/>
            <w:vAlign w:val="bottom"/>
          </w:tcPr>
          <w:p w:rsidR="00293906" w:rsidRPr="00D8089A" w:rsidRDefault="00293906" w:rsidP="00B03AE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D8089A">
              <w:rPr>
                <w:rFonts w:cs="Times New Roman"/>
              </w:rPr>
              <w:t>UU Fest- Urbani umjetnički festival</w:t>
            </w:r>
          </w:p>
        </w:tc>
        <w:tc>
          <w:tcPr>
            <w:tcW w:w="2126" w:type="dxa"/>
            <w:vAlign w:val="bottom"/>
          </w:tcPr>
          <w:p w:rsidR="00293906" w:rsidRPr="00D8089A" w:rsidRDefault="00293906" w:rsidP="00B03AE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D8089A">
              <w:rPr>
                <w:rFonts w:cs="Times New Roman"/>
              </w:rPr>
              <w:t>90</w:t>
            </w:r>
          </w:p>
        </w:tc>
        <w:tc>
          <w:tcPr>
            <w:tcW w:w="2694" w:type="dxa"/>
            <w:vAlign w:val="bottom"/>
          </w:tcPr>
          <w:p w:rsidR="00293906" w:rsidRPr="00D8089A" w:rsidRDefault="00293906" w:rsidP="00B03AE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D8089A">
              <w:rPr>
                <w:rFonts w:cs="Times New Roman"/>
              </w:rPr>
              <w:t>500,00</w:t>
            </w:r>
          </w:p>
        </w:tc>
      </w:tr>
    </w:tbl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433178" w:rsidTr="00B970C4">
        <w:tc>
          <w:tcPr>
            <w:tcW w:w="14709" w:type="dxa"/>
            <w:vAlign w:val="bottom"/>
          </w:tcPr>
          <w:p w:rsidR="00433178" w:rsidRDefault="00433178" w:rsidP="00433178">
            <w:pPr>
              <w:jc w:val="right"/>
              <w:rPr>
                <w:rFonts w:asciiTheme="majorHAnsi" w:hAnsiTheme="majorHAnsi" w:cs="Times New Roman"/>
                <w:b/>
                <w:sz w:val="28"/>
              </w:rPr>
            </w:pPr>
            <w:r>
              <w:rPr>
                <w:rFonts w:asciiTheme="majorHAnsi" w:hAnsiTheme="majorHAnsi" w:cs="Times New Roman"/>
                <w:b/>
                <w:sz w:val="28"/>
              </w:rPr>
              <w:t xml:space="preserve">       Ukupno: 50.000,00 KM</w:t>
            </w:r>
          </w:p>
        </w:tc>
      </w:tr>
    </w:tbl>
    <w:p w:rsidR="00D37F8C" w:rsidRDefault="00D37F8C" w:rsidP="00E84698">
      <w:pPr>
        <w:spacing w:line="240" w:lineRule="auto"/>
        <w:rPr>
          <w:rFonts w:asciiTheme="majorHAnsi" w:hAnsiTheme="majorHAnsi" w:cs="Times New Roman"/>
          <w:b/>
          <w:sz w:val="28"/>
        </w:rPr>
      </w:pPr>
    </w:p>
    <w:p w:rsidR="00B970C4" w:rsidRDefault="00B970C4" w:rsidP="00E84698">
      <w:pPr>
        <w:spacing w:line="240" w:lineRule="auto"/>
        <w:rPr>
          <w:rFonts w:asciiTheme="majorHAnsi" w:hAnsiTheme="majorHAnsi" w:cs="Times New Roman"/>
          <w:b/>
          <w:sz w:val="28"/>
        </w:rPr>
      </w:pPr>
    </w:p>
    <w:p w:rsidR="00293906" w:rsidRPr="005B49D8" w:rsidRDefault="00293906" w:rsidP="00293906">
      <w:pPr>
        <w:jc w:val="center"/>
        <w:rPr>
          <w:rFonts w:ascii="Times New Roman" w:hAnsi="Times New Roman" w:cs="Times New Roman"/>
          <w:b/>
          <w:szCs w:val="24"/>
        </w:rPr>
      </w:pPr>
      <w:r w:rsidRPr="005B49D8">
        <w:rPr>
          <w:rFonts w:ascii="Times New Roman" w:hAnsi="Times New Roman" w:cs="Times New Roman"/>
          <w:b/>
          <w:szCs w:val="24"/>
        </w:rPr>
        <w:t>Aplikanti čije manifestacije nisu</w:t>
      </w:r>
      <w:r w:rsidRPr="005B49D8">
        <w:rPr>
          <w:rFonts w:ascii="Times New Roman" w:hAnsi="Times New Roman" w:cs="Times New Roman"/>
          <w:b/>
          <w:szCs w:val="24"/>
          <w:lang w:val="hr-HR"/>
        </w:rPr>
        <w:t xml:space="preserve"> predložene za realizaciju i dodjelu sredstava iz Budžeta Grada Tuzla, s obzirom da nisu zadovoljili kriterije utvrđene </w:t>
      </w:r>
      <w:r w:rsidRPr="005B49D8">
        <w:rPr>
          <w:rFonts w:ascii="Times New Roman" w:hAnsi="Times New Roman" w:cs="Times New Roman"/>
          <w:b/>
          <w:szCs w:val="24"/>
        </w:rPr>
        <w:t xml:space="preserve">Pravilnikom o utvrđivanju kriterija i postupaka za dodjelu finansijskih sredstava u svrhu realizacije manifestacije iz kulture u okviru Ljeta u Tuzli 2016 </w:t>
      </w:r>
      <w:r w:rsidRPr="005B49D8">
        <w:rPr>
          <w:rFonts w:ascii="Times New Roman" w:hAnsi="Times New Roman" w:cs="Times New Roman"/>
          <w:b/>
          <w:szCs w:val="24"/>
          <w:lang w:val="bs-Latn-BA"/>
        </w:rPr>
        <w:t>ili su imali manje od 80 bodova</w:t>
      </w:r>
    </w:p>
    <w:tbl>
      <w:tblPr>
        <w:tblStyle w:val="LightGrid-Accent2"/>
        <w:tblW w:w="14709" w:type="dxa"/>
        <w:tblLayout w:type="fixed"/>
        <w:tblLook w:val="04E0" w:firstRow="1" w:lastRow="1" w:firstColumn="1" w:lastColumn="0" w:noHBand="0" w:noVBand="1"/>
      </w:tblPr>
      <w:tblGrid>
        <w:gridCol w:w="571"/>
        <w:gridCol w:w="3223"/>
        <w:gridCol w:w="4536"/>
        <w:gridCol w:w="992"/>
        <w:gridCol w:w="567"/>
        <w:gridCol w:w="4820"/>
      </w:tblGrid>
      <w:tr w:rsidR="00433178" w:rsidRPr="00D8089A" w:rsidTr="00433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433178" w:rsidRDefault="00433178" w:rsidP="00B03AE9">
            <w:pPr>
              <w:jc w:val="center"/>
              <w:rPr>
                <w:rFonts w:cs="Times New Roman"/>
              </w:rPr>
            </w:pPr>
            <w:r w:rsidRPr="00433178">
              <w:rPr>
                <w:rFonts w:cs="Times New Roman"/>
              </w:rPr>
              <w:t>r.b.</w:t>
            </w:r>
          </w:p>
        </w:tc>
        <w:tc>
          <w:tcPr>
            <w:tcW w:w="3223" w:type="dxa"/>
            <w:vAlign w:val="bottom"/>
          </w:tcPr>
          <w:p w:rsidR="00433178" w:rsidRPr="00433178" w:rsidRDefault="00433178" w:rsidP="00B03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33178">
              <w:rPr>
                <w:rFonts w:cs="Times New Roman"/>
              </w:rPr>
              <w:t>Naziv aplikanta</w:t>
            </w:r>
          </w:p>
        </w:tc>
        <w:tc>
          <w:tcPr>
            <w:tcW w:w="4536" w:type="dxa"/>
            <w:vAlign w:val="bottom"/>
          </w:tcPr>
          <w:p w:rsidR="00433178" w:rsidRPr="00433178" w:rsidRDefault="00433178" w:rsidP="00B03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33178">
              <w:rPr>
                <w:rFonts w:cs="Times New Roman"/>
              </w:rPr>
              <w:t>Naziv manifestacije</w:t>
            </w:r>
          </w:p>
        </w:tc>
        <w:tc>
          <w:tcPr>
            <w:tcW w:w="1559" w:type="dxa"/>
            <w:gridSpan w:val="2"/>
            <w:vAlign w:val="bottom"/>
          </w:tcPr>
          <w:p w:rsidR="00433178" w:rsidRPr="00433178" w:rsidRDefault="00433178" w:rsidP="00B03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33178">
              <w:rPr>
                <w:rFonts w:cs="Times New Roman"/>
              </w:rPr>
              <w:t>Broj bodova</w:t>
            </w:r>
          </w:p>
        </w:tc>
        <w:tc>
          <w:tcPr>
            <w:tcW w:w="4820" w:type="dxa"/>
            <w:vAlign w:val="bottom"/>
          </w:tcPr>
          <w:p w:rsidR="00433178" w:rsidRPr="00433178" w:rsidRDefault="00433178" w:rsidP="00B03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33178">
              <w:rPr>
                <w:rFonts w:cs="Times New Roman"/>
              </w:rPr>
              <w:t>Napomena</w:t>
            </w:r>
          </w:p>
        </w:tc>
      </w:tr>
      <w:tr w:rsidR="00433178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nezaposlenih visokoobrazovanih kadrova Tuzla</w:t>
            </w:r>
          </w:p>
        </w:tc>
        <w:tc>
          <w:tcPr>
            <w:tcW w:w="4536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Prvi festival ulične umjetnosti Tuzla 2016</w:t>
            </w:r>
          </w:p>
        </w:tc>
        <w:tc>
          <w:tcPr>
            <w:tcW w:w="1559" w:type="dxa"/>
            <w:gridSpan w:val="2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70</w:t>
            </w:r>
          </w:p>
        </w:tc>
        <w:tc>
          <w:tcPr>
            <w:tcW w:w="4820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433178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2.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UG “Tuzla uživo”</w:t>
            </w:r>
          </w:p>
        </w:tc>
        <w:tc>
          <w:tcPr>
            <w:tcW w:w="4536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Bassonic Bussines Festival</w:t>
            </w:r>
          </w:p>
        </w:tc>
        <w:tc>
          <w:tcPr>
            <w:tcW w:w="1559" w:type="dxa"/>
            <w:gridSpan w:val="2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51</w:t>
            </w:r>
          </w:p>
        </w:tc>
        <w:tc>
          <w:tcPr>
            <w:tcW w:w="4820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433178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3.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“Kuća plamena mira”</w:t>
            </w:r>
          </w:p>
        </w:tc>
        <w:tc>
          <w:tcPr>
            <w:tcW w:w="4536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Park mira</w:t>
            </w:r>
          </w:p>
        </w:tc>
        <w:tc>
          <w:tcPr>
            <w:tcW w:w="1559" w:type="dxa"/>
            <w:gridSpan w:val="2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30</w:t>
            </w:r>
          </w:p>
        </w:tc>
        <w:tc>
          <w:tcPr>
            <w:tcW w:w="4820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433178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lastRenderedPageBreak/>
              <w:t>4.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UG Magic Factory</w:t>
            </w:r>
          </w:p>
        </w:tc>
        <w:tc>
          <w:tcPr>
            <w:tcW w:w="4536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Dokumentarni film new generation</w:t>
            </w:r>
          </w:p>
        </w:tc>
        <w:tc>
          <w:tcPr>
            <w:tcW w:w="1559" w:type="dxa"/>
            <w:gridSpan w:val="2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30</w:t>
            </w:r>
          </w:p>
        </w:tc>
        <w:tc>
          <w:tcPr>
            <w:tcW w:w="4820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433178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</w:p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</w:p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5.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Feđa Ibrišimović</w:t>
            </w:r>
          </w:p>
        </w:tc>
        <w:tc>
          <w:tcPr>
            <w:tcW w:w="4536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Ljetna škola dokumentarnog filma</w:t>
            </w:r>
          </w:p>
        </w:tc>
        <w:tc>
          <w:tcPr>
            <w:tcW w:w="1559" w:type="dxa"/>
            <w:gridSpan w:val="2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70</w:t>
            </w:r>
          </w:p>
        </w:tc>
        <w:tc>
          <w:tcPr>
            <w:tcW w:w="4820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433178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6.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prijatelja knjige-društvo “Mali princ” Tuzla</w:t>
            </w:r>
          </w:p>
        </w:tc>
        <w:tc>
          <w:tcPr>
            <w:tcW w:w="4536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Dan kad mi je rođen prijatelj</w:t>
            </w:r>
          </w:p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-</w:t>
            </w:r>
          </w:p>
        </w:tc>
        <w:tc>
          <w:tcPr>
            <w:tcW w:w="4820" w:type="dxa"/>
            <w:vAlign w:val="bottom"/>
          </w:tcPr>
          <w:p w:rsidR="00433178" w:rsidRPr="00B970C4" w:rsidRDefault="00B970C4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Datum manifestacije nije u skladu sa terminom održavanja Ljeta u Tuzli 2016 koji je naveden u Pravilniku</w:t>
            </w:r>
          </w:p>
        </w:tc>
      </w:tr>
      <w:tr w:rsidR="00433178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7.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prijatelja knjige-društvo “Mali princ” Tuzla</w:t>
            </w:r>
          </w:p>
        </w:tc>
        <w:tc>
          <w:tcPr>
            <w:tcW w:w="4536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Stihom preko granica</w:t>
            </w:r>
          </w:p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33178" w:rsidRPr="00D8089A" w:rsidRDefault="00B970C4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70</w:t>
            </w:r>
          </w:p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4820" w:type="dxa"/>
            <w:vAlign w:val="bottom"/>
          </w:tcPr>
          <w:p w:rsidR="00433178" w:rsidRPr="00B970C4" w:rsidRDefault="00B970C4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 xml:space="preserve">Po javnom pozivu </w:t>
            </w:r>
            <w:r w:rsidRPr="00B970C4">
              <w:rPr>
                <w:rFonts w:ascii="Times New Roman" w:hAnsi="Times New Roman" w:cs="Times New Roman"/>
                <w:b/>
                <w:lang w:val="bs-Latn-BA"/>
              </w:rPr>
              <w:t>isti aplikant može aplicirati sa maksimalno jednom manifestacijom</w:t>
            </w:r>
          </w:p>
          <w:p w:rsidR="00433178" w:rsidRPr="00B970C4" w:rsidRDefault="00433178" w:rsidP="00B9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433178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8.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Samir Nišić</w:t>
            </w:r>
          </w:p>
        </w:tc>
        <w:tc>
          <w:tcPr>
            <w:tcW w:w="4536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Ljetnja noć- Performans orijentalnog plesa</w:t>
            </w:r>
          </w:p>
        </w:tc>
        <w:tc>
          <w:tcPr>
            <w:tcW w:w="1559" w:type="dxa"/>
            <w:gridSpan w:val="2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58</w:t>
            </w:r>
          </w:p>
        </w:tc>
        <w:tc>
          <w:tcPr>
            <w:tcW w:w="4820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433178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9.</w:t>
            </w:r>
          </w:p>
        </w:tc>
        <w:tc>
          <w:tcPr>
            <w:tcW w:w="3223" w:type="dxa"/>
            <w:vAlign w:val="bottom"/>
          </w:tcPr>
          <w:p w:rsidR="00433178" w:rsidRPr="00D8089A" w:rsidRDefault="005B49D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Bošnja</w:t>
            </w:r>
            <w:r w:rsidR="00433178" w:rsidRPr="00D8089A">
              <w:rPr>
                <w:rFonts w:asciiTheme="majorHAnsi" w:hAnsiTheme="majorHAnsi" w:cs="Times New Roman"/>
                <w:b/>
              </w:rPr>
              <w:t>čka zajednica kulture “Preporod” Tuzla</w:t>
            </w:r>
          </w:p>
        </w:tc>
        <w:tc>
          <w:tcPr>
            <w:tcW w:w="4536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Putovi-zapis o zemlji</w:t>
            </w:r>
          </w:p>
        </w:tc>
        <w:tc>
          <w:tcPr>
            <w:tcW w:w="1559" w:type="dxa"/>
            <w:gridSpan w:val="2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30</w:t>
            </w:r>
          </w:p>
        </w:tc>
        <w:tc>
          <w:tcPr>
            <w:tcW w:w="4820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Manifestacija se ne uklapa u kriterije LJeta u Tuzli</w:t>
            </w:r>
          </w:p>
        </w:tc>
      </w:tr>
      <w:tr w:rsidR="00433178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5B49D8" w:rsidRDefault="005B49D8" w:rsidP="00B03AE9">
            <w:pPr>
              <w:jc w:val="center"/>
              <w:rPr>
                <w:rFonts w:cs="Times New Roman"/>
              </w:rPr>
            </w:pPr>
          </w:p>
          <w:p w:rsidR="005B49D8" w:rsidRDefault="005B49D8" w:rsidP="00B03AE9">
            <w:pPr>
              <w:jc w:val="center"/>
              <w:rPr>
                <w:rFonts w:cs="Times New Roman"/>
              </w:rPr>
            </w:pPr>
          </w:p>
          <w:p w:rsidR="005B49D8" w:rsidRDefault="005B49D8" w:rsidP="00B03AE9">
            <w:pPr>
              <w:jc w:val="center"/>
              <w:rPr>
                <w:rFonts w:cs="Times New Roman"/>
              </w:rPr>
            </w:pPr>
          </w:p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10.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Bosper</w:t>
            </w:r>
          </w:p>
        </w:tc>
        <w:tc>
          <w:tcPr>
            <w:tcW w:w="4536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“Tradicija je ponovo IN”</w:t>
            </w:r>
          </w:p>
        </w:tc>
        <w:tc>
          <w:tcPr>
            <w:tcW w:w="1559" w:type="dxa"/>
            <w:gridSpan w:val="2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30</w:t>
            </w:r>
          </w:p>
        </w:tc>
        <w:tc>
          <w:tcPr>
            <w:tcW w:w="4820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433178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11.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JU NUB Derviš Sušić</w:t>
            </w:r>
          </w:p>
        </w:tc>
        <w:tc>
          <w:tcPr>
            <w:tcW w:w="4536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Izdavanje monografije o Biblioteci “70 godina postojanja u rada Biblioteke”</w:t>
            </w:r>
          </w:p>
        </w:tc>
        <w:tc>
          <w:tcPr>
            <w:tcW w:w="1559" w:type="dxa"/>
            <w:gridSpan w:val="2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-</w:t>
            </w:r>
          </w:p>
        </w:tc>
        <w:tc>
          <w:tcPr>
            <w:tcW w:w="4820" w:type="dxa"/>
            <w:vAlign w:val="bottom"/>
          </w:tcPr>
          <w:p w:rsidR="00433178" w:rsidRPr="00D8089A" w:rsidRDefault="005B49D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Zbo</w:t>
            </w:r>
            <w:r w:rsidR="00433178">
              <w:rPr>
                <w:rFonts w:asciiTheme="majorHAnsi" w:hAnsiTheme="majorHAnsi" w:cs="Times New Roman"/>
                <w:b/>
              </w:rPr>
              <w:t xml:space="preserve">g sukoba interesa projekat nije uzet u razmatranje s obzirom da je </w:t>
            </w:r>
            <w:r w:rsidR="00433178" w:rsidRPr="00D8089A">
              <w:rPr>
                <w:rFonts w:asciiTheme="majorHAnsi" w:hAnsiTheme="majorHAnsi" w:cs="Times New Roman"/>
                <w:b/>
              </w:rPr>
              <w:t>Direktor JU NUB Derviš Sušić clan Komisije</w:t>
            </w:r>
          </w:p>
        </w:tc>
      </w:tr>
      <w:tr w:rsidR="00433178" w:rsidRPr="00D8089A" w:rsidTr="00433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5B49D8">
            <w:pPr>
              <w:rPr>
                <w:rFonts w:cs="Times New Roman"/>
              </w:rPr>
            </w:pPr>
          </w:p>
          <w:p w:rsidR="00433178" w:rsidRDefault="00433178" w:rsidP="00B03AE9">
            <w:pPr>
              <w:jc w:val="center"/>
              <w:rPr>
                <w:rFonts w:cs="Times New Roman"/>
              </w:rPr>
            </w:pPr>
          </w:p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12.</w:t>
            </w:r>
          </w:p>
        </w:tc>
        <w:tc>
          <w:tcPr>
            <w:tcW w:w="3223" w:type="dxa"/>
            <w:vAlign w:val="bottom"/>
          </w:tcPr>
          <w:p w:rsidR="00433178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  <w:p w:rsidR="00433178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Astronomsko društvo “Polaris”</w:t>
            </w:r>
          </w:p>
        </w:tc>
        <w:tc>
          <w:tcPr>
            <w:tcW w:w="4536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Dani astronomije u Tuzli</w:t>
            </w:r>
          </w:p>
        </w:tc>
        <w:tc>
          <w:tcPr>
            <w:tcW w:w="1559" w:type="dxa"/>
            <w:gridSpan w:val="2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50</w:t>
            </w:r>
          </w:p>
        </w:tc>
        <w:tc>
          <w:tcPr>
            <w:tcW w:w="4820" w:type="dxa"/>
            <w:vAlign w:val="bottom"/>
          </w:tcPr>
          <w:p w:rsidR="00433178" w:rsidRPr="00D8089A" w:rsidRDefault="00433178" w:rsidP="00B03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Manifestacija se ne uklapa u kriterije LJeta u Tuzli</w:t>
            </w:r>
          </w:p>
        </w:tc>
      </w:tr>
      <w:tr w:rsidR="00433178" w:rsidRPr="00D8089A" w:rsidTr="0043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970C4">
            <w:pPr>
              <w:rPr>
                <w:rFonts w:cs="Times New Roman"/>
              </w:rPr>
            </w:pPr>
          </w:p>
          <w:p w:rsidR="00433178" w:rsidRDefault="00433178" w:rsidP="00B970C4">
            <w:pPr>
              <w:rPr>
                <w:rFonts w:cs="Times New Roman"/>
              </w:rPr>
            </w:pPr>
          </w:p>
          <w:p w:rsidR="00433178" w:rsidRDefault="00433178" w:rsidP="00B970C4">
            <w:pPr>
              <w:rPr>
                <w:rFonts w:cs="Times New Roman"/>
              </w:rPr>
            </w:pPr>
          </w:p>
          <w:p w:rsidR="00433178" w:rsidRDefault="00433178" w:rsidP="00B03AE9">
            <w:pPr>
              <w:jc w:val="center"/>
              <w:rPr>
                <w:rFonts w:cs="Times New Roman"/>
              </w:rPr>
            </w:pPr>
          </w:p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13.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UG “Vive žene”</w:t>
            </w:r>
          </w:p>
        </w:tc>
        <w:tc>
          <w:tcPr>
            <w:tcW w:w="4536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Međunarodni dan podrške ženama žrtvama torture-26. juni</w:t>
            </w:r>
          </w:p>
        </w:tc>
        <w:tc>
          <w:tcPr>
            <w:tcW w:w="1559" w:type="dxa"/>
            <w:gridSpan w:val="2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30</w:t>
            </w:r>
          </w:p>
        </w:tc>
        <w:tc>
          <w:tcPr>
            <w:tcW w:w="4820" w:type="dxa"/>
            <w:vAlign w:val="bottom"/>
          </w:tcPr>
          <w:p w:rsidR="00433178" w:rsidRPr="00D8089A" w:rsidRDefault="00433178" w:rsidP="00B0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Manifestacija se ne uklapa u kriterije LJeta u Tuzli</w:t>
            </w:r>
          </w:p>
        </w:tc>
      </w:tr>
      <w:tr w:rsidR="00293906" w:rsidRPr="00D8089A" w:rsidTr="00293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6"/>
            <w:vAlign w:val="bottom"/>
          </w:tcPr>
          <w:p w:rsidR="00293906" w:rsidRPr="00D8089A" w:rsidRDefault="00293906" w:rsidP="00B03AE9">
            <w:pPr>
              <w:jc w:val="center"/>
            </w:pPr>
          </w:p>
          <w:p w:rsidR="00293906" w:rsidRPr="00D8089A" w:rsidRDefault="00293906" w:rsidP="00B03AE9">
            <w:pPr>
              <w:jc w:val="center"/>
            </w:pPr>
            <w:r w:rsidRPr="00D8089A">
              <w:t>APLIKANTI KOJI SU IMALI NEPOTPUNU DOKUMENTACIJU</w:t>
            </w:r>
          </w:p>
          <w:p w:rsidR="00293906" w:rsidRPr="00D8089A" w:rsidRDefault="00293906" w:rsidP="00B03AE9">
            <w:pPr>
              <w:jc w:val="center"/>
            </w:pPr>
          </w:p>
        </w:tc>
      </w:tr>
      <w:tr w:rsidR="00433178" w:rsidRPr="00D8089A" w:rsidTr="005B4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1.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43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JU Narodno pozorište</w:t>
            </w:r>
          </w:p>
        </w:tc>
        <w:tc>
          <w:tcPr>
            <w:tcW w:w="5528" w:type="dxa"/>
            <w:gridSpan w:val="2"/>
            <w:vAlign w:val="bottom"/>
          </w:tcPr>
          <w:p w:rsidR="00433178" w:rsidRPr="00D8089A" w:rsidRDefault="00433178" w:rsidP="0043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Pozorišna predstava Autorski projekat Ćatić Armina “Oliver Frljić”</w:t>
            </w:r>
          </w:p>
        </w:tc>
        <w:tc>
          <w:tcPr>
            <w:tcW w:w="5387" w:type="dxa"/>
            <w:gridSpan w:val="2"/>
            <w:vAlign w:val="bottom"/>
          </w:tcPr>
          <w:p w:rsidR="00433178" w:rsidRPr="00D8089A" w:rsidRDefault="00433178" w:rsidP="005B4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Nedostaje prijedlog manifestacije sa opisom manifestacije do dvije kartice teksta, bilans stanja i uspjeha</w:t>
            </w:r>
          </w:p>
        </w:tc>
      </w:tr>
      <w:tr w:rsidR="00433178" w:rsidRPr="00D8089A" w:rsidTr="005B4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2.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4331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“Sevdalija”</w:t>
            </w:r>
          </w:p>
        </w:tc>
        <w:tc>
          <w:tcPr>
            <w:tcW w:w="5528" w:type="dxa"/>
            <w:gridSpan w:val="2"/>
            <w:vAlign w:val="bottom"/>
          </w:tcPr>
          <w:p w:rsidR="00433178" w:rsidRPr="00D8089A" w:rsidRDefault="005E2B25" w:rsidP="004331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Pjevajmo sevdah zajedno</w:t>
            </w:r>
          </w:p>
        </w:tc>
        <w:tc>
          <w:tcPr>
            <w:tcW w:w="5387" w:type="dxa"/>
            <w:gridSpan w:val="2"/>
            <w:vAlign w:val="bottom"/>
          </w:tcPr>
          <w:p w:rsidR="00433178" w:rsidRPr="00D8089A" w:rsidRDefault="00433178" w:rsidP="005B49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Nedostaje Uvjerenje o izmirenim poreskim obavezama, CV i broj  bankovnog računa</w:t>
            </w:r>
          </w:p>
        </w:tc>
      </w:tr>
      <w:tr w:rsidR="00433178" w:rsidRPr="00D8089A" w:rsidTr="005B4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3.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43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“Sevdalija”</w:t>
            </w:r>
          </w:p>
        </w:tc>
        <w:tc>
          <w:tcPr>
            <w:tcW w:w="5528" w:type="dxa"/>
            <w:gridSpan w:val="2"/>
            <w:vAlign w:val="bottom"/>
          </w:tcPr>
          <w:p w:rsidR="00433178" w:rsidRPr="00D8089A" w:rsidRDefault="005E2B25" w:rsidP="0043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Pod Tuzlom se zele</w:t>
            </w:r>
            <w:r w:rsidR="00433178" w:rsidRPr="00D8089A">
              <w:rPr>
                <w:rFonts w:asciiTheme="majorHAnsi" w:hAnsiTheme="majorHAnsi" w:cs="Times New Roman"/>
                <w:b/>
              </w:rPr>
              <w:t>ni meraja</w:t>
            </w:r>
          </w:p>
          <w:p w:rsidR="00433178" w:rsidRPr="00D8089A" w:rsidRDefault="00433178" w:rsidP="0043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387" w:type="dxa"/>
            <w:gridSpan w:val="2"/>
            <w:vAlign w:val="bottom"/>
          </w:tcPr>
          <w:p w:rsidR="00433178" w:rsidRPr="00D8089A" w:rsidRDefault="00433178" w:rsidP="005B4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Nedostaje Uvjerenje o izmirenim poreskim obavezama, CV i broj  bankovnog računa</w:t>
            </w:r>
          </w:p>
        </w:tc>
      </w:tr>
      <w:tr w:rsidR="00433178" w:rsidRPr="00D8089A" w:rsidTr="005B4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4.</w:t>
            </w:r>
          </w:p>
        </w:tc>
        <w:tc>
          <w:tcPr>
            <w:tcW w:w="3223" w:type="dxa"/>
            <w:vAlign w:val="bottom"/>
          </w:tcPr>
          <w:p w:rsidR="00433178" w:rsidRPr="001255AF" w:rsidRDefault="00433178" w:rsidP="00433178">
            <w:pPr>
              <w:tabs>
                <w:tab w:val="left" w:pos="422"/>
                <w:tab w:val="center" w:pos="12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1255AF">
              <w:rPr>
                <w:rFonts w:asciiTheme="majorHAnsi" w:hAnsiTheme="majorHAnsi" w:cs="Times New Roman"/>
                <w:b/>
              </w:rPr>
              <w:t>Denis Bašić</w:t>
            </w:r>
          </w:p>
        </w:tc>
        <w:tc>
          <w:tcPr>
            <w:tcW w:w="5528" w:type="dxa"/>
            <w:gridSpan w:val="2"/>
            <w:vAlign w:val="bottom"/>
          </w:tcPr>
          <w:p w:rsidR="00433178" w:rsidRPr="001255AF" w:rsidRDefault="00433178" w:rsidP="004331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1255AF">
              <w:rPr>
                <w:rFonts w:asciiTheme="majorHAnsi" w:hAnsiTheme="majorHAnsi" w:cs="Times New Roman"/>
                <w:b/>
              </w:rPr>
              <w:t>Tuzla City tour-Tuzla gradska turneja</w:t>
            </w:r>
          </w:p>
        </w:tc>
        <w:tc>
          <w:tcPr>
            <w:tcW w:w="5387" w:type="dxa"/>
            <w:gridSpan w:val="2"/>
            <w:vAlign w:val="bottom"/>
          </w:tcPr>
          <w:p w:rsidR="00433178" w:rsidRPr="001255AF" w:rsidRDefault="00433178" w:rsidP="005B49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1255AF">
              <w:rPr>
                <w:rFonts w:asciiTheme="majorHAnsi" w:hAnsiTheme="majorHAnsi" w:cs="Times New Roman"/>
                <w:b/>
              </w:rPr>
              <w:t>Nedostaje CIPS i potpisana prijava</w:t>
            </w:r>
          </w:p>
        </w:tc>
      </w:tr>
      <w:tr w:rsidR="00433178" w:rsidRPr="00D8089A" w:rsidTr="005B4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5.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43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Centar za kreativnu fotografiju Tuzla</w:t>
            </w:r>
          </w:p>
        </w:tc>
        <w:tc>
          <w:tcPr>
            <w:tcW w:w="5528" w:type="dxa"/>
            <w:gridSpan w:val="2"/>
            <w:vAlign w:val="bottom"/>
          </w:tcPr>
          <w:p w:rsidR="00433178" w:rsidRPr="00D8089A" w:rsidRDefault="00433178" w:rsidP="0043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Fotografija-prvi korak</w:t>
            </w:r>
          </w:p>
        </w:tc>
        <w:tc>
          <w:tcPr>
            <w:tcW w:w="5387" w:type="dxa"/>
            <w:gridSpan w:val="2"/>
            <w:vAlign w:val="bottom"/>
          </w:tcPr>
          <w:p w:rsidR="00433178" w:rsidRPr="00D8089A" w:rsidRDefault="00433178" w:rsidP="005B4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Nedostaje uvjerenje </w:t>
            </w:r>
            <w:r w:rsidRPr="00D8089A">
              <w:rPr>
                <w:rFonts w:asciiTheme="majorHAnsi" w:hAnsiTheme="majorHAnsi" w:cs="Times New Roman"/>
                <w:b/>
              </w:rPr>
              <w:t>Poreske uprave i bilans stanja i uspjeha</w:t>
            </w:r>
          </w:p>
          <w:p w:rsidR="00433178" w:rsidRPr="00D8089A" w:rsidRDefault="00433178" w:rsidP="005B4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433178" w:rsidRPr="00D8089A" w:rsidTr="005B4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Default="00433178" w:rsidP="00B03AE9">
            <w:pPr>
              <w:rPr>
                <w:rFonts w:cs="Times New Roman"/>
              </w:rPr>
            </w:pPr>
          </w:p>
          <w:p w:rsidR="00433178" w:rsidRDefault="00433178" w:rsidP="00B03AE9">
            <w:pPr>
              <w:jc w:val="center"/>
              <w:rPr>
                <w:rFonts w:cs="Times New Roman"/>
              </w:rPr>
            </w:pPr>
          </w:p>
          <w:p w:rsidR="00433178" w:rsidRDefault="00433178" w:rsidP="00B03AE9">
            <w:pPr>
              <w:jc w:val="center"/>
              <w:rPr>
                <w:rFonts w:cs="Times New Roman"/>
              </w:rPr>
            </w:pPr>
          </w:p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6.</w:t>
            </w:r>
          </w:p>
        </w:tc>
        <w:tc>
          <w:tcPr>
            <w:tcW w:w="3223" w:type="dxa"/>
            <w:vAlign w:val="bottom"/>
          </w:tcPr>
          <w:p w:rsidR="00433178" w:rsidRPr="00D8089A" w:rsidRDefault="00433178" w:rsidP="004331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Udruženje turističko-ekološki pokret “Breze Vrućak”</w:t>
            </w:r>
          </w:p>
        </w:tc>
        <w:tc>
          <w:tcPr>
            <w:tcW w:w="5528" w:type="dxa"/>
            <w:gridSpan w:val="2"/>
            <w:vAlign w:val="bottom"/>
          </w:tcPr>
          <w:p w:rsidR="00433178" w:rsidRPr="00D8089A" w:rsidRDefault="00433178" w:rsidP="004331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Tradicionalna kuhinja hrvatskog življa –Husina i okoline</w:t>
            </w:r>
          </w:p>
        </w:tc>
        <w:tc>
          <w:tcPr>
            <w:tcW w:w="5387" w:type="dxa"/>
            <w:gridSpan w:val="2"/>
            <w:vAlign w:val="bottom"/>
          </w:tcPr>
          <w:p w:rsidR="00433178" w:rsidRPr="00D8089A" w:rsidRDefault="00433178" w:rsidP="005B49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D8089A">
              <w:rPr>
                <w:rFonts w:asciiTheme="majorHAnsi" w:hAnsiTheme="majorHAnsi" w:cs="Times New Roman"/>
                <w:b/>
              </w:rPr>
              <w:t>Nedostaje Izjava o izmirenim poreskim obavezama</w:t>
            </w:r>
          </w:p>
        </w:tc>
      </w:tr>
      <w:tr w:rsidR="00433178" w:rsidRPr="00D8089A" w:rsidTr="005B49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Align w:val="bottom"/>
          </w:tcPr>
          <w:p w:rsidR="00433178" w:rsidRPr="00D8089A" w:rsidRDefault="00433178" w:rsidP="00B03AE9">
            <w:pPr>
              <w:jc w:val="center"/>
              <w:rPr>
                <w:rFonts w:cs="Times New Roman"/>
              </w:rPr>
            </w:pPr>
            <w:r w:rsidRPr="00D8089A">
              <w:rPr>
                <w:rFonts w:cs="Times New Roman"/>
              </w:rPr>
              <w:t>7.</w:t>
            </w:r>
          </w:p>
        </w:tc>
        <w:tc>
          <w:tcPr>
            <w:tcW w:w="3223" w:type="dxa"/>
            <w:vAlign w:val="bottom"/>
          </w:tcPr>
          <w:p w:rsidR="00433178" w:rsidRPr="00416CF2" w:rsidRDefault="00433178" w:rsidP="004331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16CF2">
              <w:rPr>
                <w:rFonts w:cs="Times New Roman"/>
              </w:rPr>
              <w:t>Udruženje roditelja djece i osoba sa smetnjama u razvoju “Malo srce”</w:t>
            </w:r>
          </w:p>
        </w:tc>
        <w:tc>
          <w:tcPr>
            <w:tcW w:w="5528" w:type="dxa"/>
            <w:gridSpan w:val="2"/>
            <w:vAlign w:val="bottom"/>
          </w:tcPr>
          <w:p w:rsidR="00433178" w:rsidRPr="00416CF2" w:rsidRDefault="00433178" w:rsidP="004331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16CF2">
              <w:rPr>
                <w:rFonts w:cs="Times New Roman"/>
              </w:rPr>
              <w:t>Prkosna od sna  bosanska tradicija</w:t>
            </w:r>
          </w:p>
        </w:tc>
        <w:tc>
          <w:tcPr>
            <w:tcW w:w="5387" w:type="dxa"/>
            <w:gridSpan w:val="2"/>
            <w:vAlign w:val="bottom"/>
          </w:tcPr>
          <w:p w:rsidR="00433178" w:rsidRPr="00416CF2" w:rsidRDefault="00433178" w:rsidP="005B49D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16CF2">
              <w:rPr>
                <w:rFonts w:cs="Times New Roman"/>
              </w:rPr>
              <w:t>Broj bankovnog računa</w:t>
            </w:r>
          </w:p>
        </w:tc>
      </w:tr>
    </w:tbl>
    <w:p w:rsidR="00293906" w:rsidRDefault="00293906" w:rsidP="00293906">
      <w:pPr>
        <w:jc w:val="both"/>
        <w:rPr>
          <w:rFonts w:asciiTheme="majorHAnsi" w:hAnsiTheme="majorHAnsi"/>
          <w:sz w:val="24"/>
          <w:szCs w:val="24"/>
          <w:lang w:val="bs-Latn-BA"/>
        </w:rPr>
      </w:pPr>
    </w:p>
    <w:p w:rsidR="00293906" w:rsidRDefault="00293906" w:rsidP="00293906">
      <w:pPr>
        <w:jc w:val="both"/>
        <w:rPr>
          <w:rFonts w:asciiTheme="majorHAnsi" w:hAnsiTheme="majorHAnsi"/>
          <w:sz w:val="24"/>
          <w:szCs w:val="24"/>
          <w:lang w:val="bs-Latn-BA"/>
        </w:rPr>
      </w:pPr>
    </w:p>
    <w:p w:rsidR="00293906" w:rsidRPr="00D8089A" w:rsidRDefault="005E2B25" w:rsidP="005E2B25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Tuzla, 3. juni/lipanj  2016. </w:t>
      </w:r>
    </w:p>
    <w:p w:rsidR="00293906" w:rsidRDefault="00293906" w:rsidP="00F41A49">
      <w:pPr>
        <w:spacing w:line="240" w:lineRule="auto"/>
        <w:jc w:val="center"/>
        <w:rPr>
          <w:rFonts w:asciiTheme="majorHAnsi" w:hAnsiTheme="majorHAnsi"/>
          <w:b/>
        </w:rPr>
      </w:pPr>
    </w:p>
    <w:p w:rsidR="00293906" w:rsidRPr="00D8089A" w:rsidRDefault="00293906" w:rsidP="00F41A49">
      <w:pPr>
        <w:spacing w:line="240" w:lineRule="auto"/>
        <w:jc w:val="center"/>
        <w:rPr>
          <w:rFonts w:asciiTheme="majorHAnsi" w:hAnsiTheme="majorHAnsi"/>
          <w:b/>
        </w:rPr>
      </w:pPr>
    </w:p>
    <w:sectPr w:rsidR="00293906" w:rsidRPr="00D8089A" w:rsidSect="00EB35B6"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93" w:rsidRDefault="00C50E93" w:rsidP="00F41A49">
      <w:pPr>
        <w:spacing w:after="0" w:line="240" w:lineRule="auto"/>
      </w:pPr>
      <w:r>
        <w:separator/>
      </w:r>
    </w:p>
  </w:endnote>
  <w:endnote w:type="continuationSeparator" w:id="0">
    <w:p w:rsidR="00C50E93" w:rsidRDefault="00C50E93" w:rsidP="00F4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343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8EC" w:rsidRDefault="000248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B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48EC" w:rsidRDefault="00024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93" w:rsidRDefault="00C50E93" w:rsidP="00F41A49">
      <w:pPr>
        <w:spacing w:after="0" w:line="240" w:lineRule="auto"/>
      </w:pPr>
      <w:r>
        <w:separator/>
      </w:r>
    </w:p>
  </w:footnote>
  <w:footnote w:type="continuationSeparator" w:id="0">
    <w:p w:rsidR="00C50E93" w:rsidRDefault="00C50E93" w:rsidP="00F4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C6"/>
    <w:rsid w:val="000248EC"/>
    <w:rsid w:val="00042F3E"/>
    <w:rsid w:val="000F2EAA"/>
    <w:rsid w:val="001255AF"/>
    <w:rsid w:val="001D736D"/>
    <w:rsid w:val="001F0F0A"/>
    <w:rsid w:val="00234E4C"/>
    <w:rsid w:val="00293906"/>
    <w:rsid w:val="002B4AD3"/>
    <w:rsid w:val="003234AD"/>
    <w:rsid w:val="003D27BC"/>
    <w:rsid w:val="00416CF2"/>
    <w:rsid w:val="00433178"/>
    <w:rsid w:val="004B6C99"/>
    <w:rsid w:val="0051537C"/>
    <w:rsid w:val="005B49D8"/>
    <w:rsid w:val="005C4347"/>
    <w:rsid w:val="005D06B1"/>
    <w:rsid w:val="005E2B25"/>
    <w:rsid w:val="00623069"/>
    <w:rsid w:val="006253C4"/>
    <w:rsid w:val="00773369"/>
    <w:rsid w:val="007860CF"/>
    <w:rsid w:val="007D0B19"/>
    <w:rsid w:val="00855848"/>
    <w:rsid w:val="00862C89"/>
    <w:rsid w:val="00893B5A"/>
    <w:rsid w:val="00895C1B"/>
    <w:rsid w:val="00977FC6"/>
    <w:rsid w:val="00996130"/>
    <w:rsid w:val="009F1853"/>
    <w:rsid w:val="00A070A6"/>
    <w:rsid w:val="00A12488"/>
    <w:rsid w:val="00B970C4"/>
    <w:rsid w:val="00C50E93"/>
    <w:rsid w:val="00C57018"/>
    <w:rsid w:val="00C709D2"/>
    <w:rsid w:val="00C83383"/>
    <w:rsid w:val="00D37F8C"/>
    <w:rsid w:val="00D8089A"/>
    <w:rsid w:val="00D80D03"/>
    <w:rsid w:val="00DD0B63"/>
    <w:rsid w:val="00E1334D"/>
    <w:rsid w:val="00E84698"/>
    <w:rsid w:val="00E9269C"/>
    <w:rsid w:val="00EB35B6"/>
    <w:rsid w:val="00F41A49"/>
    <w:rsid w:val="00F74DEC"/>
    <w:rsid w:val="00FA354D"/>
    <w:rsid w:val="00FE785A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977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C7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49"/>
  </w:style>
  <w:style w:type="paragraph" w:styleId="Footer">
    <w:name w:val="footer"/>
    <w:basedOn w:val="Normal"/>
    <w:link w:val="FooterChar"/>
    <w:uiPriority w:val="99"/>
    <w:unhideWhenUsed/>
    <w:rsid w:val="00F41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49"/>
  </w:style>
  <w:style w:type="table" w:styleId="MediumShading1-Accent2">
    <w:name w:val="Medium Shading 1 Accent 2"/>
    <w:basedOn w:val="TableNormal"/>
    <w:uiPriority w:val="63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5">
    <w:name w:val="Medium Shading 1 Accent 5"/>
    <w:basedOn w:val="TableNormal"/>
    <w:uiPriority w:val="63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EB35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3">
    <w:name w:val="Light Grid Accent 3"/>
    <w:basedOn w:val="TableNormal"/>
    <w:uiPriority w:val="62"/>
    <w:rsid w:val="00EB35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37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977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C7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49"/>
  </w:style>
  <w:style w:type="paragraph" w:styleId="Footer">
    <w:name w:val="footer"/>
    <w:basedOn w:val="Normal"/>
    <w:link w:val="FooterChar"/>
    <w:uiPriority w:val="99"/>
    <w:unhideWhenUsed/>
    <w:rsid w:val="00F41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49"/>
  </w:style>
  <w:style w:type="table" w:styleId="MediumShading1-Accent2">
    <w:name w:val="Medium Shading 1 Accent 2"/>
    <w:basedOn w:val="TableNormal"/>
    <w:uiPriority w:val="63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5">
    <w:name w:val="Medium Shading 1 Accent 5"/>
    <w:basedOn w:val="TableNormal"/>
    <w:uiPriority w:val="63"/>
    <w:rsid w:val="00996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EB35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3">
    <w:name w:val="Light Grid Accent 3"/>
    <w:basedOn w:val="TableNormal"/>
    <w:uiPriority w:val="62"/>
    <w:rsid w:val="00EB35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37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6DE6-BAFF-449A-8153-65124B55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Asja</cp:lastModifiedBy>
  <cp:revision>5</cp:revision>
  <cp:lastPrinted>2016-06-03T16:00:00Z</cp:lastPrinted>
  <dcterms:created xsi:type="dcterms:W3CDTF">2016-06-03T16:27:00Z</dcterms:created>
  <dcterms:modified xsi:type="dcterms:W3CDTF">2016-06-03T16:45:00Z</dcterms:modified>
</cp:coreProperties>
</file>